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8409D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5525D63E" w14:textId="4487812B" w:rsidR="007B4E91" w:rsidRDefault="007B4E91">
      <w:pPr>
        <w:pStyle w:val="Level1"/>
        <w:tabs>
          <w:tab w:val="left" w:pos="720"/>
        </w:tabs>
        <w:ind w:left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GLEN EDEN COMMUNITY HOUSE OUT OF SCHOOL CARE</w:t>
      </w:r>
    </w:p>
    <w:p w14:paraId="2213ACDD" w14:textId="72E3EF85" w:rsidR="00B47704" w:rsidRDefault="00B47704">
      <w:pPr>
        <w:pStyle w:val="Level1"/>
        <w:tabs>
          <w:tab w:val="left" w:pos="720"/>
        </w:tabs>
        <w:ind w:left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POLICY FOR CHILDREN WITH </w:t>
      </w:r>
      <w:r w:rsidR="00844DA8">
        <w:rPr>
          <w:rFonts w:ascii="Arial" w:hAnsi="Arial"/>
          <w:b/>
          <w:sz w:val="28"/>
        </w:rPr>
        <w:t>INTELLECTUAL</w:t>
      </w:r>
      <w:r w:rsidR="000A4BD2">
        <w:rPr>
          <w:rFonts w:ascii="Arial" w:hAnsi="Arial"/>
          <w:b/>
          <w:sz w:val="28"/>
        </w:rPr>
        <w:t xml:space="preserve"> AND/OR </w:t>
      </w:r>
      <w:r w:rsidR="00844DA8">
        <w:rPr>
          <w:rFonts w:ascii="Arial" w:hAnsi="Arial"/>
          <w:b/>
          <w:sz w:val="28"/>
        </w:rPr>
        <w:t>PHYSICAL DISABILITES</w:t>
      </w:r>
    </w:p>
    <w:p w14:paraId="67DB6E6D" w14:textId="77777777" w:rsidR="00B47704" w:rsidRDefault="00B47704">
      <w:pPr>
        <w:pStyle w:val="Level1"/>
        <w:tabs>
          <w:tab w:val="left" w:pos="720"/>
        </w:tabs>
        <w:ind w:left="0"/>
        <w:jc w:val="center"/>
        <w:rPr>
          <w:rFonts w:ascii="Arial" w:hAnsi="Arial"/>
          <w:b/>
        </w:rPr>
      </w:pPr>
    </w:p>
    <w:p w14:paraId="68284B20" w14:textId="77777777" w:rsidR="00B47704" w:rsidRDefault="00B47704">
      <w:pPr>
        <w:pStyle w:val="Level1"/>
        <w:tabs>
          <w:tab w:val="left" w:pos="720"/>
        </w:tabs>
        <w:ind w:left="0"/>
        <w:jc w:val="center"/>
        <w:rPr>
          <w:rFonts w:ascii="Arial" w:hAnsi="Arial"/>
          <w:b/>
        </w:rPr>
      </w:pPr>
    </w:p>
    <w:p w14:paraId="6CD6EA4E" w14:textId="5FC22023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Every effort will be made to include children with </w:t>
      </w:r>
      <w:r w:rsidR="00844DA8">
        <w:rPr>
          <w:rFonts w:ascii="Arial" w:hAnsi="Arial"/>
        </w:rPr>
        <w:t>intellectual</w:t>
      </w:r>
      <w:r w:rsidR="000A4BD2">
        <w:rPr>
          <w:rFonts w:ascii="Arial" w:hAnsi="Arial"/>
        </w:rPr>
        <w:t xml:space="preserve"> and/or </w:t>
      </w:r>
      <w:r w:rsidR="00844DA8">
        <w:rPr>
          <w:rFonts w:ascii="Arial" w:hAnsi="Arial"/>
        </w:rPr>
        <w:t>physical disabilities</w:t>
      </w:r>
      <w:r>
        <w:rPr>
          <w:rFonts w:ascii="Arial" w:hAnsi="Arial"/>
        </w:rPr>
        <w:t xml:space="preserve"> </w:t>
      </w:r>
      <w:r w:rsidR="007B4E91">
        <w:rPr>
          <w:rFonts w:ascii="Arial" w:hAnsi="Arial"/>
        </w:rPr>
        <w:t>in</w:t>
      </w:r>
      <w:r>
        <w:rPr>
          <w:rFonts w:ascii="Arial" w:hAnsi="Arial"/>
        </w:rPr>
        <w:t xml:space="preserve"> the Glen Eden Community House </w:t>
      </w:r>
      <w:r w:rsidR="00303265">
        <w:rPr>
          <w:rFonts w:ascii="Arial" w:hAnsi="Arial"/>
        </w:rPr>
        <w:t>Out of School</w:t>
      </w:r>
      <w:r>
        <w:rPr>
          <w:rFonts w:ascii="Arial" w:hAnsi="Arial"/>
        </w:rPr>
        <w:t xml:space="preserve"> Care programmes.</w:t>
      </w:r>
    </w:p>
    <w:p w14:paraId="0BE7B0D2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52770CC7" w14:textId="3C523D24" w:rsidR="00303265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844DA8">
        <w:rPr>
          <w:rFonts w:ascii="Arial" w:hAnsi="Arial"/>
        </w:rPr>
        <w:t>Supervisor</w:t>
      </w:r>
      <w:r w:rsidR="00303265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will assess if the </w:t>
      </w:r>
      <w:r w:rsidR="000A4BD2">
        <w:rPr>
          <w:rFonts w:ascii="Arial" w:hAnsi="Arial"/>
        </w:rPr>
        <w:t>Childs</w:t>
      </w:r>
      <w:r>
        <w:rPr>
          <w:rFonts w:ascii="Arial" w:hAnsi="Arial"/>
        </w:rPr>
        <w:t xml:space="preserve"> needs can be catered for</w:t>
      </w:r>
      <w:r w:rsidR="00844DA8">
        <w:rPr>
          <w:rFonts w:ascii="Arial" w:hAnsi="Arial"/>
        </w:rPr>
        <w:t>,</w:t>
      </w:r>
      <w:r>
        <w:rPr>
          <w:rFonts w:ascii="Arial" w:hAnsi="Arial"/>
        </w:rPr>
        <w:t xml:space="preserve"> and t</w:t>
      </w:r>
      <w:r w:rsidR="00AC62A3">
        <w:rPr>
          <w:rFonts w:ascii="Arial" w:hAnsi="Arial"/>
        </w:rPr>
        <w:t>h</w:t>
      </w:r>
      <w:r>
        <w:rPr>
          <w:rFonts w:ascii="Arial" w:hAnsi="Arial"/>
        </w:rPr>
        <w:t xml:space="preserve">at the child will benefit from being at the programme. </w:t>
      </w:r>
    </w:p>
    <w:p w14:paraId="2151AAE9" w14:textId="77777777" w:rsidR="000A4BD2" w:rsidRDefault="000A4BD2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3C3219BE" w14:textId="3EE366F0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Full information about the </w:t>
      </w:r>
      <w:r w:rsidR="000A4BD2">
        <w:rPr>
          <w:rFonts w:ascii="Arial" w:hAnsi="Arial"/>
        </w:rPr>
        <w:t>Childs</w:t>
      </w:r>
      <w:r>
        <w:rPr>
          <w:rFonts w:ascii="Arial" w:hAnsi="Arial"/>
        </w:rPr>
        <w:t xml:space="preserve"> requirements including medication, diet and supervision requirements must be obtained from the parents</w:t>
      </w:r>
      <w:r w:rsidR="000A4BD2">
        <w:rPr>
          <w:rFonts w:ascii="Arial" w:hAnsi="Arial"/>
        </w:rPr>
        <w:t>/caregivers</w:t>
      </w:r>
      <w:r>
        <w:rPr>
          <w:rFonts w:ascii="Arial" w:hAnsi="Arial"/>
        </w:rPr>
        <w:t xml:space="preserve"> and included with</w:t>
      </w:r>
      <w:r w:rsidR="000A4BD2">
        <w:rPr>
          <w:rFonts w:ascii="Arial" w:hAnsi="Arial"/>
        </w:rPr>
        <w:t>in</w:t>
      </w:r>
      <w:r>
        <w:rPr>
          <w:rFonts w:ascii="Arial" w:hAnsi="Arial"/>
        </w:rPr>
        <w:t xml:space="preserve"> the child’s enrolment </w:t>
      </w:r>
      <w:r w:rsidR="000A4BD2">
        <w:rPr>
          <w:rFonts w:ascii="Arial" w:hAnsi="Arial"/>
        </w:rPr>
        <w:t>details</w:t>
      </w:r>
      <w:r>
        <w:rPr>
          <w:rFonts w:ascii="Arial" w:hAnsi="Arial"/>
        </w:rPr>
        <w:t>.</w:t>
      </w:r>
    </w:p>
    <w:p w14:paraId="691253A1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7F1F3DDF" w14:textId="77777777" w:rsidR="00303265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The safety of the child and other children in the programme will be a major consideration.  </w:t>
      </w:r>
    </w:p>
    <w:p w14:paraId="1904B192" w14:textId="77777777" w:rsidR="000A4BD2" w:rsidRDefault="000A4BD2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6C9593E9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Children will not be included in the programme if their behaviour or the level of supervision required will compromise programme safety.</w:t>
      </w:r>
    </w:p>
    <w:p w14:paraId="4158543F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74A4BF70" w14:textId="711C000F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It is the </w:t>
      </w:r>
      <w:r w:rsidR="000A4BD2">
        <w:rPr>
          <w:rFonts w:ascii="Arial" w:hAnsi="Arial"/>
        </w:rPr>
        <w:t>Supervisors</w:t>
      </w:r>
      <w:r w:rsidR="00303265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responsibility to ensure that all staff and volunteers are fully aware of the </w:t>
      </w:r>
      <w:r w:rsidR="000A4BD2">
        <w:rPr>
          <w:rFonts w:ascii="Arial" w:hAnsi="Arial"/>
        </w:rPr>
        <w:t>Childs</w:t>
      </w:r>
      <w:r w:rsidR="00303265">
        <w:rPr>
          <w:rFonts w:ascii="Arial" w:hAnsi="Arial"/>
        </w:rPr>
        <w:t xml:space="preserve"> requirement</w:t>
      </w:r>
      <w:r w:rsidR="000A4BD2">
        <w:rPr>
          <w:rFonts w:ascii="Arial" w:hAnsi="Arial"/>
        </w:rPr>
        <w:t>s,</w:t>
      </w:r>
      <w:r w:rsidR="00303265">
        <w:rPr>
          <w:rFonts w:ascii="Arial" w:hAnsi="Arial"/>
        </w:rPr>
        <w:t xml:space="preserve"> and that they fee</w:t>
      </w:r>
      <w:r>
        <w:rPr>
          <w:rFonts w:ascii="Arial" w:hAnsi="Arial"/>
        </w:rPr>
        <w:t>l confident to provide the necessary care.</w:t>
      </w:r>
    </w:p>
    <w:p w14:paraId="6F51219F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1683CD5F" w14:textId="75E7091D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If the child will require further special aids, for example modified facilities, extra staff or staff training</w:t>
      </w:r>
      <w:r w:rsidR="000A4BD2">
        <w:rPr>
          <w:rFonts w:ascii="Arial" w:hAnsi="Arial"/>
        </w:rPr>
        <w:t>,</w:t>
      </w:r>
      <w:r>
        <w:rPr>
          <w:rFonts w:ascii="Arial" w:hAnsi="Arial"/>
        </w:rPr>
        <w:t xml:space="preserve"> the </w:t>
      </w:r>
      <w:r w:rsidR="000A4BD2">
        <w:rPr>
          <w:rFonts w:ascii="Arial" w:hAnsi="Arial"/>
        </w:rPr>
        <w:t>Supervisor</w:t>
      </w:r>
      <w:r>
        <w:rPr>
          <w:rFonts w:ascii="Arial" w:hAnsi="Arial"/>
        </w:rPr>
        <w:t xml:space="preserve"> will make the final decision after consulting with the Manage</w:t>
      </w:r>
      <w:r w:rsidR="000A4BD2">
        <w:rPr>
          <w:rFonts w:ascii="Arial" w:hAnsi="Arial"/>
        </w:rPr>
        <w:t>r</w:t>
      </w:r>
      <w:r>
        <w:rPr>
          <w:rFonts w:ascii="Arial" w:hAnsi="Arial"/>
        </w:rPr>
        <w:t xml:space="preserve"> and programme staff.</w:t>
      </w:r>
    </w:p>
    <w:p w14:paraId="596A6BAF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62B1FEED" w14:textId="39DC8F9E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Each case will be considered </w:t>
      </w:r>
      <w:r w:rsidR="000A4BD2">
        <w:rPr>
          <w:rFonts w:ascii="Arial" w:hAnsi="Arial"/>
        </w:rPr>
        <w:t>individually,</w:t>
      </w:r>
      <w:r>
        <w:rPr>
          <w:rFonts w:ascii="Arial" w:hAnsi="Arial"/>
        </w:rPr>
        <w:t xml:space="preserve"> and every effort will be made to include the child within the limits of the </w:t>
      </w:r>
      <w:proofErr w:type="gramStart"/>
      <w:r>
        <w:rPr>
          <w:rFonts w:ascii="Arial" w:hAnsi="Arial"/>
        </w:rPr>
        <w:t>programmes</w:t>
      </w:r>
      <w:proofErr w:type="gramEnd"/>
      <w:r>
        <w:rPr>
          <w:rFonts w:ascii="Arial" w:hAnsi="Arial"/>
        </w:rPr>
        <w:t xml:space="preserve"> resources.</w:t>
      </w:r>
    </w:p>
    <w:p w14:paraId="618DA895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128937D8" w14:textId="773015B3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0A4BD2">
        <w:rPr>
          <w:rFonts w:ascii="Arial" w:hAnsi="Arial"/>
        </w:rPr>
        <w:t>Supervisor</w:t>
      </w:r>
      <w:r>
        <w:rPr>
          <w:rFonts w:ascii="Arial" w:hAnsi="Arial"/>
        </w:rPr>
        <w:t xml:space="preserve"> may negotiate enrolment for an initial trial period.</w:t>
      </w:r>
    </w:p>
    <w:p w14:paraId="35301989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11505BDD" w14:textId="77777777" w:rsidR="00B202A5" w:rsidRDefault="00B202A5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52E0DE83" w14:textId="77777777" w:rsidR="00B202A5" w:rsidRDefault="00B202A5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17C52E65" w14:textId="27098339" w:rsidR="00B47704" w:rsidRDefault="00B47704">
      <w:pPr>
        <w:pStyle w:val="Level1"/>
        <w:tabs>
          <w:tab w:val="left" w:pos="720"/>
        </w:tabs>
        <w:ind w:left="0"/>
        <w:jc w:val="center"/>
        <w:rPr>
          <w:rFonts w:ascii="Arial" w:hAnsi="Arial"/>
          <w:b/>
          <w:sz w:val="28"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  <w:sz w:val="28"/>
        </w:rPr>
        <w:lastRenderedPageBreak/>
        <w:t>Guidelines for Collecting Information ab</w:t>
      </w:r>
      <w:r w:rsidR="00303265">
        <w:rPr>
          <w:rFonts w:ascii="Arial" w:hAnsi="Arial"/>
          <w:b/>
          <w:sz w:val="28"/>
        </w:rPr>
        <w:t xml:space="preserve">out Children with </w:t>
      </w:r>
      <w:r w:rsidR="000A4BD2">
        <w:rPr>
          <w:rFonts w:ascii="Arial" w:hAnsi="Arial"/>
          <w:b/>
          <w:sz w:val="28"/>
        </w:rPr>
        <w:t>Intellectual and/or Physical Disabilities</w:t>
      </w:r>
    </w:p>
    <w:p w14:paraId="02919443" w14:textId="77777777" w:rsidR="00B47704" w:rsidRDefault="00B47704">
      <w:pPr>
        <w:pStyle w:val="Level1"/>
        <w:tabs>
          <w:tab w:val="left" w:pos="720"/>
        </w:tabs>
        <w:ind w:left="0"/>
        <w:jc w:val="left"/>
        <w:rPr>
          <w:rFonts w:ascii="Arial" w:hAnsi="Arial"/>
        </w:rPr>
      </w:pPr>
    </w:p>
    <w:p w14:paraId="25F19154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Does the child have a diagnosed disability?</w:t>
      </w:r>
    </w:p>
    <w:p w14:paraId="3F6105D4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What are the details of the disability?</w:t>
      </w:r>
    </w:p>
    <w:p w14:paraId="08297D58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How does the disability </w:t>
      </w:r>
      <w:r w:rsidR="00303265">
        <w:rPr>
          <w:rFonts w:ascii="Arial" w:hAnsi="Arial"/>
        </w:rPr>
        <w:t>affect</w:t>
      </w:r>
      <w:r>
        <w:rPr>
          <w:rFonts w:ascii="Arial" w:hAnsi="Arial"/>
        </w:rPr>
        <w:t xml:space="preserve"> the child?</w:t>
      </w:r>
    </w:p>
    <w:p w14:paraId="3ABA5EF4" w14:textId="77777777" w:rsidR="00303265" w:rsidRDefault="00B47704" w:rsidP="00303265">
      <w:pPr>
        <w:pStyle w:val="Level1"/>
        <w:numPr>
          <w:ilvl w:val="0"/>
          <w:numId w:val="3"/>
        </w:numPr>
        <w:tabs>
          <w:tab w:val="left" w:pos="720"/>
        </w:tabs>
        <w:ind w:left="709" w:hanging="709"/>
        <w:jc w:val="left"/>
        <w:rPr>
          <w:rFonts w:ascii="Arial" w:hAnsi="Arial"/>
        </w:rPr>
      </w:pPr>
      <w:r>
        <w:rPr>
          <w:rFonts w:ascii="Arial" w:hAnsi="Arial"/>
        </w:rPr>
        <w:t xml:space="preserve">Do they have any medical conditions and what implications does this have for providing care? </w:t>
      </w:r>
    </w:p>
    <w:p w14:paraId="1AD98325" w14:textId="4913D643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Do they have asthma, allergies, seizures etc?</w:t>
      </w:r>
    </w:p>
    <w:p w14:paraId="2588E761" w14:textId="77777777" w:rsidR="00B47704" w:rsidRDefault="00B47704" w:rsidP="00303265">
      <w:pPr>
        <w:pStyle w:val="Level1"/>
        <w:numPr>
          <w:ilvl w:val="0"/>
          <w:numId w:val="3"/>
        </w:numPr>
        <w:tabs>
          <w:tab w:val="left" w:pos="720"/>
        </w:tabs>
        <w:ind w:left="709" w:hanging="709"/>
        <w:jc w:val="left"/>
        <w:rPr>
          <w:rFonts w:ascii="Arial" w:hAnsi="Arial"/>
        </w:rPr>
      </w:pPr>
      <w:r>
        <w:rPr>
          <w:rFonts w:ascii="Arial" w:hAnsi="Arial"/>
        </w:rPr>
        <w:t>What can the programme do to minimise the chance of these occurring?</w:t>
      </w:r>
    </w:p>
    <w:p w14:paraId="10212BEA" w14:textId="2387C316" w:rsidR="00B47704" w:rsidRDefault="00B47704" w:rsidP="00303265">
      <w:pPr>
        <w:pStyle w:val="Level1"/>
        <w:numPr>
          <w:ilvl w:val="0"/>
          <w:numId w:val="3"/>
        </w:numPr>
        <w:tabs>
          <w:tab w:val="left" w:pos="720"/>
        </w:tabs>
        <w:ind w:left="709" w:hanging="709"/>
        <w:jc w:val="left"/>
        <w:rPr>
          <w:rFonts w:ascii="Arial" w:hAnsi="Arial"/>
        </w:rPr>
      </w:pPr>
      <w:r>
        <w:rPr>
          <w:rFonts w:ascii="Arial" w:hAnsi="Arial"/>
        </w:rPr>
        <w:t xml:space="preserve">What are the symptoms and what steps </w:t>
      </w:r>
      <w:r w:rsidR="000A4BD2">
        <w:rPr>
          <w:rFonts w:ascii="Arial" w:hAnsi="Arial"/>
        </w:rPr>
        <w:t>must</w:t>
      </w:r>
      <w:r>
        <w:rPr>
          <w:rFonts w:ascii="Arial" w:hAnsi="Arial"/>
        </w:rPr>
        <w:t xml:space="preserve"> be taken to control these?</w:t>
      </w:r>
    </w:p>
    <w:p w14:paraId="639E61E9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Do they have any dietary restrictions?</w:t>
      </w:r>
    </w:p>
    <w:p w14:paraId="4E1F006F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What is the child’s health history e.g. head injuries, operations etc?</w:t>
      </w:r>
    </w:p>
    <w:p w14:paraId="16608588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Are there any activities the child should avoid for medical reasons?</w:t>
      </w:r>
    </w:p>
    <w:p w14:paraId="0FEF78C4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Do they take medication?</w:t>
      </w:r>
    </w:p>
    <w:p w14:paraId="70F8C02E" w14:textId="77777777" w:rsidR="00B47704" w:rsidRDefault="00B47704" w:rsidP="00303265">
      <w:pPr>
        <w:pStyle w:val="Level1"/>
        <w:numPr>
          <w:ilvl w:val="0"/>
          <w:numId w:val="3"/>
        </w:numPr>
        <w:tabs>
          <w:tab w:val="left" w:pos="720"/>
        </w:tabs>
        <w:ind w:left="709" w:hanging="709"/>
        <w:jc w:val="left"/>
        <w:rPr>
          <w:rFonts w:ascii="Arial" w:hAnsi="Arial"/>
        </w:rPr>
      </w:pPr>
      <w:r>
        <w:rPr>
          <w:rFonts w:ascii="Arial" w:hAnsi="Arial"/>
        </w:rPr>
        <w:t>Does the child have any problems with behaviour in associating with other children?</w:t>
      </w:r>
    </w:p>
    <w:p w14:paraId="11F1A1C5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Do they have a behaviour plan?</w:t>
      </w:r>
    </w:p>
    <w:p w14:paraId="7DD7BC2F" w14:textId="056C2BCE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Is there anything specific that upsets the child?</w:t>
      </w:r>
    </w:p>
    <w:p w14:paraId="585B4B10" w14:textId="21D9282C" w:rsidR="00B47704" w:rsidRDefault="00B47704" w:rsidP="00303265">
      <w:pPr>
        <w:pStyle w:val="Level1"/>
        <w:numPr>
          <w:ilvl w:val="0"/>
          <w:numId w:val="3"/>
        </w:numPr>
        <w:tabs>
          <w:tab w:val="left" w:pos="720"/>
        </w:tabs>
        <w:ind w:left="709" w:hanging="709"/>
        <w:jc w:val="left"/>
        <w:rPr>
          <w:rFonts w:ascii="Arial" w:hAnsi="Arial"/>
        </w:rPr>
      </w:pPr>
      <w:r>
        <w:rPr>
          <w:rFonts w:ascii="Arial" w:hAnsi="Arial"/>
        </w:rPr>
        <w:t>What methods are used to calm them should they get over</w:t>
      </w:r>
      <w:r w:rsidR="000A4BD2">
        <w:rPr>
          <w:rFonts w:ascii="Arial" w:hAnsi="Arial"/>
        </w:rPr>
        <w:t>-</w:t>
      </w:r>
      <w:r>
        <w:rPr>
          <w:rFonts w:ascii="Arial" w:hAnsi="Arial"/>
        </w:rPr>
        <w:t>excited or have problems with their behaviour?</w:t>
      </w:r>
    </w:p>
    <w:p w14:paraId="415B858C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How will the child cope </w:t>
      </w:r>
      <w:proofErr w:type="gramStart"/>
      <w:r>
        <w:rPr>
          <w:rFonts w:ascii="Arial" w:hAnsi="Arial"/>
        </w:rPr>
        <w:t>being</w:t>
      </w:r>
      <w:proofErr w:type="gramEnd"/>
      <w:r>
        <w:rPr>
          <w:rFonts w:ascii="Arial" w:hAnsi="Arial"/>
        </w:rPr>
        <w:t xml:space="preserve"> with a large group of children?</w:t>
      </w:r>
    </w:p>
    <w:p w14:paraId="6F1F1270" w14:textId="1C999FE5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Do they tend to wander</w:t>
      </w:r>
      <w:r w:rsidR="000A4BD2">
        <w:rPr>
          <w:rFonts w:ascii="Arial" w:hAnsi="Arial"/>
        </w:rPr>
        <w:t xml:space="preserve"> and/or run</w:t>
      </w:r>
      <w:r>
        <w:rPr>
          <w:rFonts w:ascii="Arial" w:hAnsi="Arial"/>
        </w:rPr>
        <w:t xml:space="preserve"> off?</w:t>
      </w:r>
    </w:p>
    <w:p w14:paraId="161356F0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Do they require any specialised equipment?</w:t>
      </w:r>
    </w:p>
    <w:p w14:paraId="7EFAFF96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 xml:space="preserve">Do they require any assistance with eating, washing and toileting? </w:t>
      </w:r>
    </w:p>
    <w:p w14:paraId="7E2C2BDA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Have they been in a programme before?</w:t>
      </w:r>
    </w:p>
    <w:p w14:paraId="7F9B4EE4" w14:textId="77777777" w:rsidR="00B47704" w:rsidRDefault="00B47704">
      <w:pPr>
        <w:pStyle w:val="Level1"/>
        <w:numPr>
          <w:ilvl w:val="0"/>
          <w:numId w:val="3"/>
        </w:numPr>
        <w:tabs>
          <w:tab w:val="left" w:pos="720"/>
        </w:tabs>
        <w:ind w:left="0"/>
        <w:jc w:val="left"/>
        <w:rPr>
          <w:rFonts w:ascii="Arial" w:hAnsi="Arial"/>
        </w:rPr>
      </w:pPr>
      <w:r>
        <w:rPr>
          <w:rFonts w:ascii="Arial" w:hAnsi="Arial"/>
        </w:rPr>
        <w:t>What activities do they like?</w:t>
      </w:r>
    </w:p>
    <w:p w14:paraId="042E750C" w14:textId="77777777" w:rsidR="00B47704" w:rsidRDefault="00B47704">
      <w:pPr>
        <w:pStyle w:val="Level1"/>
        <w:tabs>
          <w:tab w:val="left" w:pos="720"/>
        </w:tabs>
        <w:jc w:val="left"/>
        <w:rPr>
          <w:rFonts w:ascii="Arial" w:hAnsi="Arial"/>
        </w:rPr>
      </w:pPr>
    </w:p>
    <w:p w14:paraId="054CF659" w14:textId="77777777" w:rsidR="00B47704" w:rsidRDefault="00B47704">
      <w:pPr>
        <w:pStyle w:val="Level1"/>
        <w:tabs>
          <w:tab w:val="left" w:pos="720"/>
        </w:tabs>
        <w:jc w:val="left"/>
        <w:rPr>
          <w:rFonts w:ascii="Arial" w:hAnsi="Arial"/>
        </w:rPr>
      </w:pPr>
    </w:p>
    <w:sectPr w:rsidR="00B47704">
      <w:headerReference w:type="default" r:id="rId10"/>
      <w:footerReference w:type="default" r:id="rId11"/>
      <w:pgSz w:w="11909" w:h="16834" w:code="9"/>
      <w:pgMar w:top="1440" w:right="1800" w:bottom="1958" w:left="1800" w:header="1296" w:footer="2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37B8" w14:textId="77777777" w:rsidR="00652E2E" w:rsidRDefault="00652E2E">
      <w:r>
        <w:separator/>
      </w:r>
    </w:p>
  </w:endnote>
  <w:endnote w:type="continuationSeparator" w:id="0">
    <w:p w14:paraId="662B724B" w14:textId="77777777" w:rsidR="00652E2E" w:rsidRDefault="0065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F7811" w14:textId="3495FE0B" w:rsidR="00B202A5" w:rsidRPr="00216118" w:rsidRDefault="000A4BD2" w:rsidP="00266929">
    <w:pPr>
      <w:rPr>
        <w:rFonts w:ascii="Arial" w:hAnsi="Arial" w:cs="Arial"/>
        <w:i/>
      </w:rPr>
    </w:pPr>
    <w:r>
      <w:rPr>
        <w:rFonts w:ascii="Arial" w:hAnsi="Arial" w:cs="Arial"/>
        <w:i/>
      </w:rPr>
      <w:t>Intellectual and/or Physical Disabilities</w:t>
    </w:r>
    <w:r w:rsidR="00216118">
      <w:rPr>
        <w:rFonts w:ascii="Arial" w:hAnsi="Arial" w:cs="Arial"/>
        <w:i/>
      </w:rPr>
      <w:t xml:space="preserve"> Policy Re</w:t>
    </w:r>
    <w:r w:rsidR="0022322B">
      <w:rPr>
        <w:rFonts w:ascii="Arial" w:hAnsi="Arial" w:cs="Arial"/>
        <w:i/>
      </w:rPr>
      <w:t xml:space="preserve">viewed and Updated </w:t>
    </w:r>
    <w:r>
      <w:rPr>
        <w:rFonts w:ascii="Arial" w:hAnsi="Arial" w:cs="Arial"/>
        <w:i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04A34" w14:textId="77777777" w:rsidR="00652E2E" w:rsidRDefault="00652E2E">
      <w:r>
        <w:separator/>
      </w:r>
    </w:p>
  </w:footnote>
  <w:footnote w:type="continuationSeparator" w:id="0">
    <w:p w14:paraId="65552F9E" w14:textId="77777777" w:rsidR="00652E2E" w:rsidRDefault="0065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2E90" w14:textId="77777777" w:rsidR="00B202A5" w:rsidRDefault="00B202A5">
    <w:pPr>
      <w:pStyle w:val="Title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GLEN EDEN COMMUNITY HOUSE</w:t>
    </w:r>
  </w:p>
  <w:p w14:paraId="55E831DD" w14:textId="77777777" w:rsidR="00B202A5" w:rsidRDefault="00B202A5">
    <w:pPr>
      <w:pStyle w:val="Header"/>
      <w:jc w:val="center"/>
    </w:pPr>
  </w:p>
  <w:p w14:paraId="47CDC62C" w14:textId="77777777" w:rsidR="00B202A5" w:rsidRDefault="00B202A5">
    <w:pPr>
      <w:pStyle w:val="Header"/>
      <w:jc w:val="center"/>
    </w:pPr>
    <w:r>
      <w:rPr>
        <w:rFonts w:ascii="Algerian" w:hAnsi="Algerian"/>
      </w:rPr>
      <w:object w:dxaOrig="10236" w:dyaOrig="13107" w14:anchorId="03D7C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39pt" fillcolor="window">
          <v:imagedata r:id="rId1" o:title=""/>
        </v:shape>
        <o:OLEObject Type="Embed" ProgID="MS_ClipArt_Gallery" ShapeID="_x0000_i1025" DrawAspect="Content" ObjectID="_1794827578" r:id="rId2"/>
      </w:object>
    </w:r>
  </w:p>
  <w:p w14:paraId="3C386C7D" w14:textId="77777777" w:rsidR="00B202A5" w:rsidRDefault="00B202A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AEF"/>
    <w:multiLevelType w:val="singleLevel"/>
    <w:tmpl w:val="ABF0A3B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" w15:restartNumberingAfterBreak="0">
    <w:nsid w:val="607E1F4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DE5B68"/>
    <w:multiLevelType w:val="singleLevel"/>
    <w:tmpl w:val="9DCAC4E4"/>
    <w:lvl w:ilvl="0">
      <w:start w:val="1"/>
      <w:numFmt w:val="bullet"/>
      <w:lvlText w:val=""/>
      <w:lvlJc w:val="left"/>
      <w:pPr>
        <w:tabs>
          <w:tab w:val="num" w:pos="2016"/>
        </w:tabs>
        <w:ind w:left="1656" w:firstLine="0"/>
      </w:pPr>
      <w:rPr>
        <w:rFonts w:ascii="Symbol" w:hAnsi="Symbol" w:hint="default"/>
      </w:rPr>
    </w:lvl>
  </w:abstractNum>
  <w:num w:numId="1" w16cid:durableId="2116897261">
    <w:abstractNumId w:val="0"/>
  </w:num>
  <w:num w:numId="2" w16cid:durableId="1061516793">
    <w:abstractNumId w:val="1"/>
  </w:num>
  <w:num w:numId="3" w16cid:durableId="34814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A3"/>
    <w:rsid w:val="000A4BD2"/>
    <w:rsid w:val="001948C1"/>
    <w:rsid w:val="00216118"/>
    <w:rsid w:val="0022322B"/>
    <w:rsid w:val="00266929"/>
    <w:rsid w:val="00303265"/>
    <w:rsid w:val="003A170C"/>
    <w:rsid w:val="005860B7"/>
    <w:rsid w:val="00652E2E"/>
    <w:rsid w:val="00784966"/>
    <w:rsid w:val="007B4E91"/>
    <w:rsid w:val="00844DA8"/>
    <w:rsid w:val="008F38AD"/>
    <w:rsid w:val="00A5567D"/>
    <w:rsid w:val="00AC62A3"/>
    <w:rsid w:val="00AF6764"/>
    <w:rsid w:val="00B202A5"/>
    <w:rsid w:val="00B3289B"/>
    <w:rsid w:val="00B46A29"/>
    <w:rsid w:val="00B47704"/>
    <w:rsid w:val="00BC33C9"/>
    <w:rsid w:val="00C265CB"/>
    <w:rsid w:val="00E2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FB4EB7"/>
  <w15:chartTrackingRefBased/>
  <w15:docId w15:val="{0AC561C4-1317-4B4D-A09E-BB3AB82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right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b/>
      <w:sz w:val="24"/>
    </w:rPr>
  </w:style>
  <w:style w:type="paragraph" w:customStyle="1" w:styleId="Level1">
    <w:name w:val="Level 1"/>
    <w:pPr>
      <w:widowControl w:val="0"/>
      <w:ind w:left="720"/>
      <w:jc w:val="both"/>
    </w:pPr>
    <w:rPr>
      <w:snapToGrid w:val="0"/>
      <w:sz w:val="24"/>
      <w:lang w:val="en-AU" w:eastAsia="en-US"/>
    </w:rPr>
  </w:style>
  <w:style w:type="paragraph" w:styleId="BodyTextIndent3">
    <w:name w:val="Body Text Indent 3"/>
    <w:basedOn w:val="Normal"/>
    <w:rsid w:val="00B202A5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84C1BEE46DE49A6C7E5B2AD0E262C" ma:contentTypeVersion="18" ma:contentTypeDescription="Create a new document." ma:contentTypeScope="" ma:versionID="febf8da7b47ae690368de4a0ba6b8e45">
  <xsd:schema xmlns:xsd="http://www.w3.org/2001/XMLSchema" xmlns:xs="http://www.w3.org/2001/XMLSchema" xmlns:p="http://schemas.microsoft.com/office/2006/metadata/properties" xmlns:ns2="c564d068-3f3c-427f-b646-880ccfc6193f" xmlns:ns3="c3abfc11-7066-411a-82fb-b95c91570951" targetNamespace="http://schemas.microsoft.com/office/2006/metadata/properties" ma:root="true" ma:fieldsID="9510adcbdeaecb40a8501709f8d6f97e" ns2:_="" ns3:_="">
    <xsd:import namespace="c564d068-3f3c-427f-b646-880ccfc6193f"/>
    <xsd:import namespace="c3abfc11-7066-411a-82fb-b95c9157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4d068-3f3c-427f-b646-880ccfc6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7a8cb5-b34b-42b1-8dac-9a88ce218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bfc11-7066-411a-82fb-b95c9157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a3413d-c054-4418-b24b-7e99f6807b61}" ma:internalName="TaxCatchAll" ma:showField="CatchAllData" ma:web="c3abfc11-7066-411a-82fb-b95c9157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4d068-3f3c-427f-b646-880ccfc6193f">
      <Terms xmlns="http://schemas.microsoft.com/office/infopath/2007/PartnerControls"/>
    </lcf76f155ced4ddcb4097134ff3c332f>
    <TaxCatchAll xmlns="c3abfc11-7066-411a-82fb-b95c91570951" xsi:nil="true"/>
  </documentManagement>
</p:properties>
</file>

<file path=customXml/itemProps1.xml><?xml version="1.0" encoding="utf-8"?>
<ds:datastoreItem xmlns:ds="http://schemas.openxmlformats.org/officeDocument/2006/customXml" ds:itemID="{E6575317-E894-4E65-8BD1-2A6E4C5E7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4d068-3f3c-427f-b646-880ccfc6193f"/>
    <ds:schemaRef ds:uri="c3abfc11-7066-411a-82fb-b95c9157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96FFF-5D20-4C80-B9EF-E14B3A1E1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2147A-E930-4614-8297-D37079B910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Glen Eden Community House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Yvonne Bennett</dc:creator>
  <cp:keywords/>
  <cp:lastModifiedBy>OSC Supervisor - Glen Eden Community House</cp:lastModifiedBy>
  <cp:revision>2</cp:revision>
  <cp:lastPrinted>2019-10-23T03:33:00Z</cp:lastPrinted>
  <dcterms:created xsi:type="dcterms:W3CDTF">2024-12-04T01:27:00Z</dcterms:created>
  <dcterms:modified xsi:type="dcterms:W3CDTF">2024-12-04T01:27:00Z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0x010100A5D84C1BEE46DE49A6C7E5B2AD0E262C</vt:lpwstr>
  </property>
</Properties>
</file>